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C5B" w:rsidRDefault="00842C5B" w:rsidP="00E54F82"/>
    <w:p w:rsidR="00E54F82" w:rsidRDefault="008A4851" w:rsidP="00E54F82">
      <w:r>
        <w:rPr>
          <w:noProof/>
        </w:rPr>
        <w:drawing>
          <wp:anchor distT="0" distB="0" distL="114300" distR="114300" simplePos="0" relativeHeight="251666944" behindDoc="0" locked="0" layoutInCell="1" allowOverlap="0">
            <wp:simplePos x="0" y="0"/>
            <wp:positionH relativeFrom="column">
              <wp:posOffset>5029200</wp:posOffset>
            </wp:positionH>
            <wp:positionV relativeFrom="paragraph">
              <wp:posOffset>-114300</wp:posOffset>
            </wp:positionV>
            <wp:extent cx="1451610" cy="804545"/>
            <wp:effectExtent l="19050" t="0" r="0" b="0"/>
            <wp:wrapSquare wrapText="bothSides"/>
            <wp:docPr id="21" name="Imagem 21" descr="logo A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go AP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524125" cy="771525"/>
            <wp:effectExtent l="19050" t="0" r="9525" b="0"/>
            <wp:docPr id="1" name="Imagem 1" descr="logo sindime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indimet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4F82">
        <w:t xml:space="preserve">  </w:t>
      </w:r>
      <w:r w:rsidR="00656A80">
        <w:t xml:space="preserve">   </w:t>
      </w:r>
    </w:p>
    <w:p w:rsidR="00E54F82" w:rsidRDefault="00E54F82" w:rsidP="00E54F82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80"/>
        <w:gridCol w:w="4066"/>
        <w:gridCol w:w="3686"/>
      </w:tblGrid>
      <w:tr w:rsidR="00E54F82" w:rsidRPr="00F96C5D" w:rsidTr="00CE2CB0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96C5D" w:rsidRDefault="00F96C5D" w:rsidP="00CE2CB0">
            <w:pPr>
              <w:rPr>
                <w:sz w:val="20"/>
                <w:szCs w:val="20"/>
              </w:rPr>
            </w:pPr>
          </w:p>
          <w:p w:rsidR="00F013A1" w:rsidRDefault="00F013A1" w:rsidP="00CE2CB0">
            <w:pPr>
              <w:rPr>
                <w:sz w:val="20"/>
                <w:szCs w:val="20"/>
              </w:rPr>
            </w:pPr>
          </w:p>
          <w:p w:rsidR="00F013A1" w:rsidRDefault="00F013A1" w:rsidP="00CE2CB0">
            <w:pPr>
              <w:rPr>
                <w:sz w:val="20"/>
                <w:szCs w:val="20"/>
              </w:rPr>
            </w:pPr>
          </w:p>
          <w:p w:rsidR="00E54F82" w:rsidRPr="00F96C5D" w:rsidRDefault="005C391E" w:rsidP="00CE2CB0">
            <w:pPr>
              <w:rPr>
                <w:sz w:val="20"/>
                <w:szCs w:val="20"/>
              </w:rPr>
            </w:pPr>
            <w:r w:rsidRPr="005C391E">
              <w:rPr>
                <w:b/>
                <w:sz w:val="20"/>
                <w:szCs w:val="20"/>
              </w:rPr>
              <w:pict>
                <v:shape id="_x0000_s1027" style="position:absolute;margin-left:29.25pt;margin-top:1.65pt;width:3.05pt;height:5.05pt;z-index:251649536;mso-position-horizontal-relative:text;mso-position-vertical-relative:text" coordsize="429,810" o:allowincell="f" path="m,l,810r34,-6l66,795,98,785r29,-12l156,759r28,-17l210,725r26,-20l259,684r22,-23l303,637r19,-25l340,586r16,-27l372,530r13,-28l396,472r10,-31l414,411r6,-32l425,347r3,-32l429,282r-1,-32l425,218r-5,-33l414,153r-9,-32l394,91,382,60,366,29,349,1,,xe" stroked="f">
                  <v:path arrowok="t"/>
                </v:shape>
              </w:pict>
            </w:r>
            <w:r w:rsidRPr="005C391E">
              <w:rPr>
                <w:b/>
                <w:sz w:val="20"/>
                <w:szCs w:val="20"/>
              </w:rPr>
              <w:pict>
                <v:rect id="_x0000_s1044" style="position:absolute;margin-left:168.5pt;margin-top:82.2pt;width:.6pt;height:.8pt;z-index:251665920" o:allowincell="f" fillcolor="#074290" stroked="f"/>
              </w:pict>
            </w:r>
            <w:r w:rsidRPr="005C391E">
              <w:rPr>
                <w:b/>
                <w:sz w:val="20"/>
                <w:szCs w:val="20"/>
              </w:rPr>
              <w:pict>
                <v:shape id="_x0000_s1043" style="position:absolute;margin-left:169.1pt;margin-top:74.2pt;width:7.1pt;height:1.5pt;z-index:251664896;mso-position-horizontal-relative:text;mso-position-vertical-relative:text" coordsize="993,246" o:allowincell="f" path="m993,l295,r-6,1l282,3r-7,2l269,10r-7,4l255,20r-6,7l242,35,227,51,214,69,201,90r-14,20l174,131r-15,19l146,169r-14,16l125,193r-7,7l112,206r-7,4l98,215r-7,2l83,219r-6,l,221r,25l98,246r7,l111,244r7,-3l125,238r7,-5l138,228r7,-6l152,216r14,-15l178,184r13,-17l203,149r24,-35l251,82,263,70,274,60r5,-3l285,54r5,-1l295,52r651,l955,49r9,-6l971,38r7,-5l984,26r4,-8l992,10,993,xe" stroked="f">
                  <v:path arrowok="t"/>
                </v:shape>
              </w:pict>
            </w:r>
            <w:r w:rsidRPr="005C391E">
              <w:rPr>
                <w:b/>
                <w:sz w:val="20"/>
                <w:szCs w:val="20"/>
              </w:rPr>
              <w:pict>
                <v:shape id="_x0000_s1042" style="position:absolute;margin-left:161.45pt;margin-top:74.2pt;width:7.05pt;height:1.55pt;z-index:251663872;mso-position-horizontal-relative:text;mso-position-vertical-relative:text" coordsize="992,248" o:allowincell="f" path="m,l696,r7,1l709,3r7,2l723,10r7,4l736,20r7,7l751,35r13,16l778,69r13,21l804,110r15,21l832,150r14,19l860,185r6,8l873,200r7,6l887,210r8,5l901,217r7,2l915,219r77,2l989,248r-94,-2l887,246r-7,-2l873,241r-6,-3l860,233r-7,-5l847,222r-7,-6l827,201,813,184,801,167,788,149,764,114,740,82,729,70,718,60r-6,-3l707,54r-5,-1l696,52,46,52,37,49,28,43,20,38,13,33,8,26,4,18,1,10,,xe" stroked="f">
                  <v:path arrowok="t"/>
                </v:shape>
              </w:pict>
            </w:r>
            <w:r w:rsidRPr="005C391E">
              <w:rPr>
                <w:b/>
                <w:sz w:val="20"/>
                <w:szCs w:val="20"/>
              </w:rPr>
              <w:pict>
                <v:shape id="_x0000_s1040" style="position:absolute;margin-left:171.9pt;margin-top:76.55pt;width:.25pt;height:.2pt;z-index:251662848;mso-position-horizontal-relative:text;mso-position-vertical-relative:text" coordsize="34,37" o:allowincell="f" path="m14,33r3,4l,23,15,,31,14r3,3l14,33xe" stroked="f">
                  <v:path arrowok="t"/>
                </v:shape>
              </w:pict>
            </w:r>
            <w:r w:rsidRPr="005C391E">
              <w:rPr>
                <w:b/>
                <w:sz w:val="20"/>
                <w:szCs w:val="20"/>
              </w:rPr>
              <w:pict>
                <v:shape id="_x0000_s1039" style="position:absolute;margin-left:168.5pt;margin-top:82.55pt;width:.25pt;height:.2pt;z-index:251661824;mso-position-horizontal-relative:text;mso-position-vertical-relative:text" coordsize="35,27" o:allowincell="f" path="m35,14l35,,,,1,27r34,l35,14xe" stroked="f">
                  <v:path arrowok="t"/>
                </v:shape>
              </w:pict>
            </w:r>
            <w:r w:rsidRPr="005C391E">
              <w:rPr>
                <w:b/>
                <w:sz w:val="20"/>
                <w:szCs w:val="20"/>
              </w:rPr>
              <w:pict>
                <v:shape id="_x0000_s1038" style="position:absolute;margin-left:165.45pt;margin-top:76.5pt;width:.25pt;height:.25pt;z-index:251660800;mso-position-horizontal-relative:text;mso-position-vertical-relative:text" coordsize="33,37" o:allowincell="f" path="m20,33r-3,4l33,23,19,,2,14,,17,20,33xe" stroked="f">
                  <v:path arrowok="t"/>
                </v:shape>
              </w:pict>
            </w:r>
            <w:r w:rsidRPr="005C391E">
              <w:rPr>
                <w:b/>
                <w:sz w:val="20"/>
                <w:szCs w:val="20"/>
              </w:rPr>
              <w:pict>
                <v:shape id="_x0000_s1037" style="position:absolute;margin-left:172.1pt;margin-top:76.05pt;width:1.15pt;height:.4pt;z-index:251659776;mso-position-horizontal-relative:text;mso-position-vertical-relative:text" coordsize="156,65" o:allowincell="f" path="m86,l,65r108,l119,58r9,-7l137,43r7,-8l149,27r4,-9l155,14r1,-5l156,4,155,,86,xe" stroked="f">
                  <v:path arrowok="t"/>
                </v:shape>
              </w:pict>
            </w:r>
            <w:r w:rsidRPr="005C391E">
              <w:rPr>
                <w:b/>
                <w:sz w:val="20"/>
                <w:szCs w:val="20"/>
              </w:rPr>
              <w:pict>
                <v:shape id="_x0000_s1036" style="position:absolute;margin-left:172.85pt;margin-top:75.55pt;width:1.1pt;height:.4pt;z-index:251658752;mso-position-horizontal-relative:text;mso-position-vertical-relative:text" coordsize="155,65" o:allowincell="f" path="m85,l,65r107,l119,58r9,-6l137,44r7,-8l149,28r4,-9l154,14r1,-5l155,5,154,,85,xe" stroked="f">
                  <v:path arrowok="t"/>
                </v:shape>
              </w:pict>
            </w:r>
            <w:r w:rsidRPr="005C391E">
              <w:rPr>
                <w:b/>
                <w:sz w:val="20"/>
                <w:szCs w:val="20"/>
              </w:rPr>
              <w:pict>
                <v:shape id="_x0000_s1035" style="position:absolute;margin-left:173.6pt;margin-top:75.1pt;width:1.1pt;height:.4pt;z-index:251657728;mso-position-horizontal-relative:text;mso-position-vertical-relative:text" coordsize="154,65" o:allowincell="f" path="m85,l,64r108,1l118,57r10,-7l136,42r7,-8l149,26r4,-9l154,14r,-5l154,5r,-5l85,xe" stroked="f">
                  <v:path arrowok="t"/>
                </v:shape>
              </w:pict>
            </w:r>
            <w:r w:rsidRPr="005C391E">
              <w:rPr>
                <w:b/>
                <w:sz w:val="20"/>
                <w:szCs w:val="20"/>
              </w:rPr>
              <w:pict>
                <v:shape id="_x0000_s1034" style="position:absolute;margin-left:174.35pt;margin-top:74.65pt;width:1.05pt;height:.35pt;z-index:251656704;mso-position-horizontal-relative:text;mso-position-vertical-relative:text" coordsize="149,51" o:allowincell="f" path="m57,l,51,111,50r11,-4l131,40r6,-7l143,28r4,-7l149,14r,-7l149,,57,xe" stroked="f">
                  <v:path arrowok="t"/>
                </v:shape>
              </w:pict>
            </w:r>
            <w:r w:rsidRPr="005C391E">
              <w:rPr>
                <w:b/>
                <w:sz w:val="20"/>
                <w:szCs w:val="20"/>
              </w:rPr>
              <w:pict>
                <v:shape id="_x0000_s1033" style="position:absolute;margin-left:164.45pt;margin-top:76.05pt;width:1.1pt;height:.4pt;z-index:251655680;mso-position-horizontal-relative:text;mso-position-vertical-relative:text" coordsize="155,65" o:allowincell="f" path="m70,r85,65l46,65,36,58,27,51,18,43,11,35,6,27,2,18,1,14,,9,,4,1,,70,xe" stroked="f">
                  <v:path arrowok="t"/>
                </v:shape>
              </w:pict>
            </w:r>
            <w:r w:rsidRPr="005C391E">
              <w:rPr>
                <w:b/>
                <w:sz w:val="20"/>
                <w:szCs w:val="20"/>
              </w:rPr>
              <w:pict>
                <v:shape id="_x0000_s1032" style="position:absolute;margin-left:163.7pt;margin-top:75.55pt;width:1.1pt;height:.4pt;z-index:251654656;mso-position-horizontal-relative:text;mso-position-vertical-relative:text" coordsize="155,65" o:allowincell="f" path="m70,r85,65l48,65,37,58,28,52,19,44,11,36,6,28,2,19,1,14,,9,,5,1,,70,xe" stroked="f">
                  <v:path arrowok="t"/>
                </v:shape>
              </w:pict>
            </w:r>
            <w:r w:rsidRPr="005C391E">
              <w:rPr>
                <w:b/>
                <w:sz w:val="20"/>
                <w:szCs w:val="20"/>
              </w:rPr>
              <w:pict>
                <v:shape id="_x0000_s1031" style="position:absolute;margin-left:163pt;margin-top:75.1pt;width:1.1pt;height:.4pt;z-index:251653632;mso-position-horizontal-relative:text;mso-position-vertical-relative:text" coordsize="155,65" o:allowincell="f" path="m70,r85,64l47,65,36,57,27,50,18,42,11,34,6,26,2,17,1,14,,9,,5,1,,70,xe" stroked="f">
                  <v:path arrowok="t"/>
                </v:shape>
              </w:pict>
            </w:r>
            <w:r w:rsidRPr="005C391E">
              <w:rPr>
                <w:b/>
                <w:sz w:val="20"/>
                <w:szCs w:val="20"/>
              </w:rPr>
              <w:pict>
                <v:shape id="_x0000_s1030" style="position:absolute;margin-left:162.25pt;margin-top:74.65pt;width:1.05pt;height:.35pt;z-index:251652608;mso-position-horizontal-relative:text;mso-position-vertical-relative:text" coordsize="150,51" o:allowincell="f" path="m93,r57,51l39,50,29,46,20,40,12,33,7,28,3,21,1,14,,7,1,,93,xe" stroked="f">
                  <v:path arrowok="t"/>
                </v:shape>
              </w:pict>
            </w:r>
            <w:r w:rsidRPr="005C391E">
              <w:rPr>
                <w:b/>
                <w:sz w:val="20"/>
                <w:szCs w:val="20"/>
              </w:rPr>
              <w:pict>
                <v:shape id="_x0000_s1029" style="position:absolute;margin-left:169.1pt;margin-top:76.5pt;width:3.3pt;height:.4pt;z-index:251651584;mso-position-horizontal-relative:text;mso-position-vertical-relative:text" coordsize="460,64" o:allowincell="f" path="m,l460,r-4,13l451,23r-7,10l434,41r-10,8l412,55r-13,6l383,64,,64,,xe" stroked="f">
                  <v:path arrowok="t"/>
                </v:shape>
              </w:pict>
            </w:r>
            <w:r w:rsidRPr="005C391E">
              <w:rPr>
                <w:b/>
                <w:sz w:val="20"/>
                <w:szCs w:val="20"/>
              </w:rPr>
              <w:pict>
                <v:shape id="_x0000_s1028" style="position:absolute;margin-left:165.5pt;margin-top:76.5pt;width:3pt;height:.4pt;z-index:251650560;mso-position-horizontal-relative:text;mso-position-vertical-relative:text" coordsize="422,64" o:allowincell="f" path="m422,l,,4,13,9,23r6,10l23,41r9,8l44,55r13,6l71,64r351,l422,xe" stroked="f">
                  <v:path arrowok="t"/>
                </v:shape>
              </w:pict>
            </w:r>
            <w:r w:rsidRPr="005C391E">
              <w:rPr>
                <w:b/>
                <w:sz w:val="20"/>
                <w:szCs w:val="20"/>
              </w:rPr>
              <w:pict>
                <v:rect id="_x0000_s1026" style="position:absolute;margin-left:169.55pt;margin-top:85pt;width:.45pt;height:2.05pt;z-index:251648512" o:allowincell="f" fillcolor="#074290" stroked="f"/>
              </w:pict>
            </w:r>
            <w:r w:rsidR="004A6321" w:rsidRPr="00F96C5D">
              <w:rPr>
                <w:sz w:val="20"/>
                <w:szCs w:val="20"/>
              </w:rPr>
              <w:t>PATO BRANCO</w:t>
            </w:r>
            <w:r w:rsidR="00E54F82" w:rsidRPr="00F96C5D">
              <w:rPr>
                <w:sz w:val="20"/>
                <w:szCs w:val="20"/>
              </w:rPr>
              <w:t xml:space="preserve"> - PR</w:t>
            </w:r>
          </w:p>
        </w:tc>
        <w:tc>
          <w:tcPr>
            <w:tcW w:w="40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4F82" w:rsidRPr="00F96C5D" w:rsidRDefault="00E54F82" w:rsidP="00CE2CB0">
            <w:pPr>
              <w:jc w:val="center"/>
              <w:rPr>
                <w:b/>
                <w:sz w:val="20"/>
                <w:szCs w:val="20"/>
              </w:rPr>
            </w:pPr>
            <w:r w:rsidRPr="00F96C5D">
              <w:rPr>
                <w:b/>
                <w:sz w:val="20"/>
                <w:szCs w:val="20"/>
              </w:rPr>
              <w:t>LISTA DE PRESENÇA</w:t>
            </w:r>
          </w:p>
          <w:p w:rsidR="00E54F82" w:rsidRPr="00F96C5D" w:rsidRDefault="00E54F82" w:rsidP="00CE2CB0">
            <w:pPr>
              <w:jc w:val="center"/>
              <w:rPr>
                <w:sz w:val="20"/>
                <w:szCs w:val="20"/>
              </w:rPr>
            </w:pPr>
            <w:r w:rsidRPr="00F96C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F82" w:rsidRPr="00F96C5D" w:rsidRDefault="00E54F82" w:rsidP="00CE2CB0">
            <w:pPr>
              <w:rPr>
                <w:sz w:val="20"/>
                <w:szCs w:val="20"/>
              </w:rPr>
            </w:pPr>
            <w:r w:rsidRPr="00F96C5D">
              <w:rPr>
                <w:sz w:val="20"/>
                <w:szCs w:val="20"/>
              </w:rPr>
              <w:t>Data</w:t>
            </w:r>
          </w:p>
          <w:p w:rsidR="00E54F82" w:rsidRPr="00F96C5D" w:rsidRDefault="004A6321" w:rsidP="00CE2CB0">
            <w:pPr>
              <w:rPr>
                <w:sz w:val="20"/>
                <w:szCs w:val="20"/>
              </w:rPr>
            </w:pPr>
            <w:r w:rsidRPr="00F96C5D">
              <w:rPr>
                <w:sz w:val="20"/>
                <w:szCs w:val="20"/>
              </w:rPr>
              <w:t>20/09/2016</w:t>
            </w:r>
          </w:p>
        </w:tc>
      </w:tr>
      <w:tr w:rsidR="00E54F82" w:rsidRPr="00F96C5D" w:rsidTr="00CE2CB0">
        <w:trPr>
          <w:cantSplit/>
        </w:trPr>
        <w:tc>
          <w:tcPr>
            <w:tcW w:w="694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54F82" w:rsidRPr="00F96C5D" w:rsidRDefault="00E54F82" w:rsidP="00CE2CB0">
            <w:pPr>
              <w:rPr>
                <w:sz w:val="20"/>
                <w:szCs w:val="20"/>
              </w:rPr>
            </w:pPr>
            <w:r w:rsidRPr="00F96C5D">
              <w:rPr>
                <w:sz w:val="20"/>
                <w:szCs w:val="20"/>
              </w:rPr>
              <w:t>REUNIÃO- APL.</w:t>
            </w:r>
          </w:p>
          <w:p w:rsidR="00E54F82" w:rsidRPr="00F96C5D" w:rsidRDefault="00E54F82" w:rsidP="00CE2CB0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54F82" w:rsidRPr="00F96C5D" w:rsidRDefault="00E54F82" w:rsidP="00CE2CB0">
            <w:pPr>
              <w:pStyle w:val="Ttulo3"/>
              <w:rPr>
                <w:rFonts w:ascii="Arial" w:hAnsi="Arial" w:cs="Arial"/>
                <w:color w:val="000000"/>
                <w:sz w:val="20"/>
              </w:rPr>
            </w:pPr>
            <w:r w:rsidRPr="00F96C5D">
              <w:rPr>
                <w:rFonts w:ascii="Arial" w:hAnsi="Arial" w:cs="Arial"/>
                <w:color w:val="000000"/>
                <w:sz w:val="20"/>
              </w:rPr>
              <w:t>Horário de Inicio:</w:t>
            </w:r>
          </w:p>
          <w:p w:rsidR="00E54F82" w:rsidRPr="00F96C5D" w:rsidRDefault="00E54F82" w:rsidP="00CE2CB0">
            <w:pPr>
              <w:rPr>
                <w:sz w:val="20"/>
                <w:szCs w:val="20"/>
              </w:rPr>
            </w:pPr>
            <w:r w:rsidRPr="00F96C5D">
              <w:rPr>
                <w:sz w:val="20"/>
                <w:szCs w:val="20"/>
              </w:rPr>
              <w:t>19h30s</w:t>
            </w:r>
          </w:p>
          <w:p w:rsidR="00E54F82" w:rsidRPr="00F96C5D" w:rsidRDefault="00E54F82" w:rsidP="00CE2CB0">
            <w:pPr>
              <w:rPr>
                <w:sz w:val="20"/>
                <w:szCs w:val="20"/>
              </w:rPr>
            </w:pPr>
            <w:r w:rsidRPr="00F96C5D">
              <w:rPr>
                <w:sz w:val="20"/>
                <w:szCs w:val="20"/>
              </w:rPr>
              <w:t xml:space="preserve">  </w:t>
            </w:r>
          </w:p>
        </w:tc>
      </w:tr>
      <w:tr w:rsidR="00E54F82" w:rsidRPr="00F96C5D" w:rsidTr="00CE2CB0">
        <w:trPr>
          <w:cantSplit/>
          <w:trHeight w:val="653"/>
        </w:trPr>
        <w:tc>
          <w:tcPr>
            <w:tcW w:w="694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E54F82" w:rsidRPr="00F96C5D" w:rsidRDefault="00E54F82" w:rsidP="00CE2CB0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color w:val="000000"/>
                <w:sz w:val="20"/>
              </w:rPr>
            </w:pPr>
            <w:r w:rsidRPr="00F96C5D">
              <w:rPr>
                <w:rFonts w:ascii="Arial" w:hAnsi="Arial" w:cs="Arial"/>
                <w:color w:val="000000"/>
                <w:sz w:val="20"/>
              </w:rPr>
              <w:t xml:space="preserve">Coordenador </w:t>
            </w:r>
          </w:p>
          <w:p w:rsidR="00E54F82" w:rsidRPr="00F96C5D" w:rsidRDefault="00E54F82" w:rsidP="00CE2CB0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color w:val="000000"/>
                <w:sz w:val="20"/>
              </w:rPr>
            </w:pPr>
            <w:r w:rsidRPr="00F96C5D">
              <w:rPr>
                <w:rFonts w:ascii="Arial" w:hAnsi="Arial" w:cs="Arial"/>
                <w:color w:val="000000"/>
                <w:sz w:val="20"/>
              </w:rPr>
              <w:t xml:space="preserve">Sadimar Froza               </w:t>
            </w:r>
            <w:r w:rsidR="004A6321" w:rsidRPr="00F96C5D">
              <w:rPr>
                <w:rFonts w:ascii="Arial" w:hAnsi="Arial" w:cs="Arial"/>
                <w:color w:val="000000"/>
                <w:sz w:val="20"/>
              </w:rPr>
              <w:t>Consultor:</w:t>
            </w:r>
            <w:r w:rsidRPr="00F96C5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D8018D">
              <w:rPr>
                <w:rFonts w:ascii="Arial" w:hAnsi="Arial" w:cs="Arial"/>
                <w:color w:val="000000"/>
                <w:sz w:val="20"/>
              </w:rPr>
              <w:t>Fr</w:t>
            </w:r>
            <w:r w:rsidR="00303943" w:rsidRPr="00F96C5D">
              <w:rPr>
                <w:rFonts w:ascii="Arial" w:hAnsi="Arial" w:cs="Arial"/>
                <w:color w:val="000000"/>
                <w:sz w:val="20"/>
              </w:rPr>
              <w:t>ancisco de Souza Junior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54F82" w:rsidRPr="00F96C5D" w:rsidRDefault="00E54F82" w:rsidP="00CE2CB0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color w:val="000000"/>
                <w:sz w:val="20"/>
              </w:rPr>
            </w:pPr>
            <w:r w:rsidRPr="00F96C5D">
              <w:rPr>
                <w:rFonts w:ascii="Arial" w:hAnsi="Arial" w:cs="Arial"/>
                <w:color w:val="000000"/>
                <w:sz w:val="20"/>
              </w:rPr>
              <w:t>Local:</w:t>
            </w:r>
          </w:p>
          <w:p w:rsidR="00E54F82" w:rsidRPr="00F96C5D" w:rsidRDefault="004A6321" w:rsidP="00CE2CB0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color w:val="000000"/>
                <w:sz w:val="20"/>
              </w:rPr>
            </w:pPr>
            <w:r w:rsidRPr="00F96C5D">
              <w:rPr>
                <w:rFonts w:ascii="Arial" w:hAnsi="Arial" w:cs="Arial"/>
                <w:color w:val="000000"/>
                <w:sz w:val="20"/>
              </w:rPr>
              <w:t>Parque Tecnológico – Pato Branco/PR</w:t>
            </w:r>
          </w:p>
        </w:tc>
      </w:tr>
    </w:tbl>
    <w:p w:rsidR="00E54F82" w:rsidRPr="00F96C5D" w:rsidRDefault="00E54F82" w:rsidP="00E54F82">
      <w:pPr>
        <w:rPr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20"/>
      </w:tblGrid>
      <w:tr w:rsidR="00303943" w:rsidRPr="00F96C5D" w:rsidTr="00303943">
        <w:trPr>
          <w:cantSplit/>
        </w:trPr>
        <w:tc>
          <w:tcPr>
            <w:tcW w:w="10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03943" w:rsidRPr="00F96C5D" w:rsidRDefault="00303943" w:rsidP="00CE2CB0">
            <w:pPr>
              <w:jc w:val="center"/>
              <w:rPr>
                <w:b/>
                <w:sz w:val="20"/>
                <w:szCs w:val="20"/>
              </w:rPr>
            </w:pPr>
          </w:p>
          <w:p w:rsidR="00303943" w:rsidRPr="00F96C5D" w:rsidRDefault="00303943" w:rsidP="00CE2CB0">
            <w:pPr>
              <w:jc w:val="center"/>
              <w:rPr>
                <w:b/>
                <w:sz w:val="20"/>
                <w:szCs w:val="20"/>
              </w:rPr>
            </w:pPr>
            <w:r w:rsidRPr="00F96C5D">
              <w:rPr>
                <w:b/>
                <w:sz w:val="20"/>
                <w:szCs w:val="20"/>
              </w:rPr>
              <w:t>ASSUNTOS PARA RESOLVER</w:t>
            </w:r>
          </w:p>
        </w:tc>
      </w:tr>
      <w:tr w:rsidR="00303943" w:rsidRPr="00F96C5D" w:rsidTr="00303943">
        <w:trPr>
          <w:cantSplit/>
        </w:trPr>
        <w:tc>
          <w:tcPr>
            <w:tcW w:w="10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03943" w:rsidRPr="00F96C5D" w:rsidRDefault="00303943" w:rsidP="0030394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96C5D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  <w:p w:rsidR="00303943" w:rsidRPr="00F96C5D" w:rsidRDefault="00303943" w:rsidP="0030394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96C5D">
              <w:rPr>
                <w:rFonts w:ascii="Arial" w:hAnsi="Arial" w:cs="Arial"/>
                <w:sz w:val="20"/>
                <w:szCs w:val="20"/>
              </w:rPr>
              <w:t>Portaria n</w:t>
            </w:r>
            <w:r w:rsidR="00F96C5D">
              <w:rPr>
                <w:rFonts w:ascii="Arial" w:hAnsi="Arial" w:cs="Arial"/>
                <w:sz w:val="20"/>
                <w:szCs w:val="20"/>
              </w:rPr>
              <w:t xml:space="preserve">.º 408, de 21 de agosto de 2015. </w:t>
            </w:r>
          </w:p>
          <w:p w:rsidR="00303943" w:rsidRPr="00F96C5D" w:rsidRDefault="00303943" w:rsidP="0030394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96C5D">
              <w:rPr>
                <w:rFonts w:ascii="Arial" w:hAnsi="Arial" w:cs="Arial"/>
                <w:sz w:val="20"/>
                <w:szCs w:val="20"/>
              </w:rPr>
              <w:t xml:space="preserve">CONSULTA PÚBLICA </w:t>
            </w:r>
          </w:p>
          <w:p w:rsidR="00303943" w:rsidRPr="00F96C5D" w:rsidRDefault="00303943" w:rsidP="0030394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96C5D">
              <w:rPr>
                <w:rFonts w:ascii="Arial" w:hAnsi="Arial" w:cs="Arial"/>
                <w:sz w:val="20"/>
                <w:szCs w:val="20"/>
              </w:rPr>
              <w:t xml:space="preserve">OBJETO: Adequação do Regulamento Técnico da Qualidade e dos Requisitos de Avaliação da Conformidade para Panelas Metálicas. </w:t>
            </w:r>
          </w:p>
          <w:p w:rsidR="00303943" w:rsidRPr="00F96C5D" w:rsidRDefault="00303943" w:rsidP="0030394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F96C5D">
              <w:rPr>
                <w:rFonts w:ascii="Arial" w:hAnsi="Arial" w:cs="Arial"/>
                <w:sz w:val="20"/>
                <w:szCs w:val="20"/>
              </w:rPr>
              <w:t xml:space="preserve">ORIGEM: Inmetro / MDIC. </w:t>
            </w:r>
          </w:p>
          <w:p w:rsidR="00F96C5D" w:rsidRDefault="00F96C5D" w:rsidP="00F96C5D">
            <w:pPr>
              <w:ind w:right="-180"/>
              <w:rPr>
                <w:b/>
                <w:bCs/>
                <w:color w:val="17365D" w:themeColor="text2" w:themeShade="BF"/>
              </w:rPr>
            </w:pPr>
            <w:r w:rsidRPr="00F96C5D">
              <w:rPr>
                <w:sz w:val="20"/>
                <w:szCs w:val="20"/>
              </w:rPr>
              <w:t>2.</w:t>
            </w:r>
            <w:r w:rsidRPr="0001713B">
              <w:rPr>
                <w:b/>
                <w:bCs/>
                <w:color w:val="17365D" w:themeColor="text2" w:themeShade="BF"/>
              </w:rPr>
              <w:t xml:space="preserve"> </w:t>
            </w:r>
          </w:p>
          <w:p w:rsidR="00F96C5D" w:rsidRDefault="00F96C5D" w:rsidP="00F96C5D">
            <w:pPr>
              <w:ind w:right="-180"/>
              <w:rPr>
                <w:color w:val="auto"/>
                <w:sz w:val="20"/>
                <w:szCs w:val="20"/>
              </w:rPr>
            </w:pPr>
            <w:r w:rsidRPr="00F96C5D">
              <w:rPr>
                <w:bCs/>
                <w:color w:val="auto"/>
                <w:sz w:val="20"/>
                <w:szCs w:val="20"/>
              </w:rPr>
              <w:t>E</w:t>
            </w:r>
            <w:r w:rsidRPr="00F96C5D">
              <w:rPr>
                <w:color w:val="auto"/>
                <w:sz w:val="20"/>
                <w:szCs w:val="20"/>
              </w:rPr>
              <w:t>leição da nova Diretoria</w:t>
            </w:r>
            <w:r w:rsidR="001803C6">
              <w:rPr>
                <w:color w:val="auto"/>
                <w:sz w:val="20"/>
                <w:szCs w:val="20"/>
              </w:rPr>
              <w:t xml:space="preserve">. </w:t>
            </w:r>
          </w:p>
          <w:p w:rsidR="00842C5B" w:rsidRDefault="00842C5B" w:rsidP="00F96C5D">
            <w:pPr>
              <w:ind w:right="-18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3. </w:t>
            </w:r>
          </w:p>
          <w:p w:rsidR="00842C5B" w:rsidRDefault="001803C6" w:rsidP="00F96C5D">
            <w:pPr>
              <w:ind w:right="-18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Apresentação técnica da Alcast sobre portarias da ANVISA e </w:t>
            </w:r>
            <w:proofErr w:type="spellStart"/>
            <w:r>
              <w:rPr>
                <w:color w:val="auto"/>
                <w:sz w:val="20"/>
                <w:szCs w:val="20"/>
              </w:rPr>
              <w:t>NBR’s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. </w:t>
            </w:r>
          </w:p>
          <w:p w:rsidR="001803C6" w:rsidRDefault="001803C6" w:rsidP="00F96C5D">
            <w:pPr>
              <w:ind w:right="-18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4.</w:t>
            </w:r>
          </w:p>
          <w:p w:rsidR="001803C6" w:rsidRDefault="001803C6" w:rsidP="00F96C5D">
            <w:pPr>
              <w:ind w:right="-18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Apresentação dos serviços do SENAI.</w:t>
            </w:r>
          </w:p>
          <w:p w:rsidR="001803C6" w:rsidRDefault="001803C6" w:rsidP="00F96C5D">
            <w:pPr>
              <w:ind w:right="-18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5.</w:t>
            </w:r>
          </w:p>
          <w:p w:rsidR="001803C6" w:rsidRDefault="001803C6" w:rsidP="00F96C5D">
            <w:pPr>
              <w:ind w:right="-180"/>
              <w:rPr>
                <w:color w:val="auto"/>
                <w:sz w:val="20"/>
                <w:szCs w:val="20"/>
              </w:rPr>
            </w:pPr>
          </w:p>
          <w:p w:rsidR="001803C6" w:rsidRDefault="001803C6" w:rsidP="00F96C5D">
            <w:pPr>
              <w:ind w:right="-180"/>
              <w:rPr>
                <w:color w:val="auto"/>
                <w:sz w:val="20"/>
                <w:szCs w:val="20"/>
              </w:rPr>
            </w:pPr>
          </w:p>
          <w:p w:rsidR="00F96C5D" w:rsidRPr="00F96C5D" w:rsidRDefault="00F96C5D" w:rsidP="00F96C5D">
            <w:pPr>
              <w:ind w:right="-180"/>
              <w:rPr>
                <w:b/>
                <w:bCs/>
                <w:color w:val="auto"/>
              </w:rPr>
            </w:pPr>
          </w:p>
          <w:p w:rsidR="00303943" w:rsidRPr="00F96C5D" w:rsidRDefault="00303943" w:rsidP="00303943">
            <w:pPr>
              <w:rPr>
                <w:sz w:val="20"/>
                <w:szCs w:val="20"/>
              </w:rPr>
            </w:pPr>
          </w:p>
        </w:tc>
      </w:tr>
      <w:tr w:rsidR="00303943" w:rsidRPr="00F96C5D" w:rsidTr="00303943">
        <w:trPr>
          <w:cantSplit/>
          <w:trHeight w:val="281"/>
        </w:trPr>
        <w:tc>
          <w:tcPr>
            <w:tcW w:w="10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03943" w:rsidRPr="00F96C5D" w:rsidRDefault="00303943" w:rsidP="00CE2CB0">
            <w:pPr>
              <w:rPr>
                <w:sz w:val="20"/>
                <w:szCs w:val="20"/>
              </w:rPr>
            </w:pPr>
          </w:p>
        </w:tc>
      </w:tr>
      <w:tr w:rsidR="00303943" w:rsidRPr="00F96C5D" w:rsidTr="00303943">
        <w:trPr>
          <w:cantSplit/>
        </w:trPr>
        <w:tc>
          <w:tcPr>
            <w:tcW w:w="106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03943" w:rsidRPr="00F96C5D" w:rsidRDefault="004A6321" w:rsidP="00397CE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C5D">
              <w:rPr>
                <w:rFonts w:ascii="Arial" w:hAnsi="Arial" w:cs="Arial"/>
                <w:sz w:val="20"/>
                <w:szCs w:val="20"/>
              </w:rPr>
              <w:lastRenderedPageBreak/>
              <w:t>Aos 20</w:t>
            </w:r>
            <w:r w:rsidR="00303943" w:rsidRPr="00F96C5D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F96C5D">
              <w:rPr>
                <w:rFonts w:ascii="Arial" w:hAnsi="Arial" w:cs="Arial"/>
                <w:sz w:val="20"/>
                <w:szCs w:val="20"/>
              </w:rPr>
              <w:t>setembro de 2016</w:t>
            </w:r>
            <w:r w:rsidR="00303943" w:rsidRPr="00F96C5D">
              <w:rPr>
                <w:rFonts w:ascii="Arial" w:hAnsi="Arial" w:cs="Arial"/>
                <w:sz w:val="20"/>
                <w:szCs w:val="20"/>
              </w:rPr>
              <w:t xml:space="preserve">, no </w:t>
            </w:r>
            <w:r w:rsidRPr="00F96C5D">
              <w:rPr>
                <w:rFonts w:ascii="Arial" w:hAnsi="Arial" w:cs="Arial"/>
                <w:sz w:val="20"/>
                <w:szCs w:val="20"/>
              </w:rPr>
              <w:t>Parque Tecnológico</w:t>
            </w:r>
            <w:r w:rsidR="00303943" w:rsidRPr="00F96C5D">
              <w:rPr>
                <w:rFonts w:ascii="Arial" w:hAnsi="Arial" w:cs="Arial"/>
                <w:sz w:val="20"/>
                <w:szCs w:val="20"/>
              </w:rPr>
              <w:t xml:space="preserve"> em </w:t>
            </w:r>
            <w:r w:rsidRPr="00F96C5D">
              <w:rPr>
                <w:rFonts w:ascii="Arial" w:hAnsi="Arial" w:cs="Arial"/>
                <w:sz w:val="20"/>
                <w:szCs w:val="20"/>
              </w:rPr>
              <w:t>Pato Branco</w:t>
            </w:r>
            <w:r w:rsidR="00303943" w:rsidRPr="00F96C5D">
              <w:rPr>
                <w:rFonts w:ascii="Arial" w:hAnsi="Arial" w:cs="Arial"/>
                <w:sz w:val="20"/>
                <w:szCs w:val="20"/>
              </w:rPr>
              <w:t xml:space="preserve">, sito a </w:t>
            </w:r>
            <w:r w:rsidR="00F96C5D" w:rsidRPr="00F96C5D">
              <w:rPr>
                <w:rFonts w:ascii="Arial" w:hAnsi="Arial" w:cs="Arial"/>
                <w:sz w:val="20"/>
                <w:szCs w:val="20"/>
              </w:rPr>
              <w:t xml:space="preserve">Rua Lídio Oltramari, 1628, Bairro Fraron </w:t>
            </w:r>
            <w:r w:rsidR="00303943" w:rsidRPr="00F96C5D">
              <w:rPr>
                <w:rFonts w:ascii="Arial" w:hAnsi="Arial" w:cs="Arial"/>
                <w:sz w:val="20"/>
                <w:szCs w:val="20"/>
              </w:rPr>
              <w:t xml:space="preserve">realizou-se uma </w:t>
            </w:r>
            <w:r w:rsidRPr="00F96C5D">
              <w:rPr>
                <w:rFonts w:ascii="Arial" w:hAnsi="Arial" w:cs="Arial"/>
                <w:sz w:val="20"/>
                <w:szCs w:val="20"/>
              </w:rPr>
              <w:t>Assembleia</w:t>
            </w:r>
            <w:r w:rsidR="00303943" w:rsidRPr="00F96C5D">
              <w:rPr>
                <w:rFonts w:ascii="Arial" w:hAnsi="Arial" w:cs="Arial"/>
                <w:sz w:val="20"/>
                <w:szCs w:val="20"/>
              </w:rPr>
              <w:t xml:space="preserve"> Geral Extraordinária, do APL de Utensílios Domésticos e Produtos em Alumínios do Sudoeste do PR, com os seguintes assuntos em pauta: </w:t>
            </w:r>
            <w:r w:rsidR="00303943" w:rsidRPr="00F96C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Leitura, discussão e aprovação para resposta à </w:t>
            </w:r>
            <w:r w:rsidR="001B200E" w:rsidRPr="00F96C5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303943" w:rsidRPr="00F96C5D" w:rsidRDefault="00303943" w:rsidP="00397CE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C5D">
              <w:rPr>
                <w:rFonts w:ascii="Arial" w:hAnsi="Arial" w:cs="Arial"/>
                <w:sz w:val="20"/>
                <w:szCs w:val="20"/>
              </w:rPr>
              <w:t xml:space="preserve"> Portaria n.º 408, de 21 de agosto de 2015. </w:t>
            </w:r>
          </w:p>
          <w:p w:rsidR="00303943" w:rsidRPr="00F96C5D" w:rsidRDefault="00303943" w:rsidP="00397CE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C5D">
              <w:rPr>
                <w:rFonts w:ascii="Arial" w:hAnsi="Arial" w:cs="Arial"/>
                <w:sz w:val="20"/>
                <w:szCs w:val="20"/>
              </w:rPr>
              <w:t xml:space="preserve">CONSULTA PÚBLICA </w:t>
            </w:r>
          </w:p>
          <w:p w:rsidR="00303943" w:rsidRPr="00F96C5D" w:rsidRDefault="00303943" w:rsidP="00397CE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C5D">
              <w:rPr>
                <w:rFonts w:ascii="Arial" w:hAnsi="Arial" w:cs="Arial"/>
                <w:sz w:val="20"/>
                <w:szCs w:val="20"/>
              </w:rPr>
              <w:t xml:space="preserve">OBJETO: Adequação do Regulamento Técnico da Qualidade e dos Requisitos de Avaliação da Conformidade para Panelas Metálicas. </w:t>
            </w:r>
          </w:p>
          <w:p w:rsidR="00303943" w:rsidRPr="00F96C5D" w:rsidRDefault="00303943" w:rsidP="00397CE9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6C5D">
              <w:rPr>
                <w:rFonts w:ascii="Arial" w:hAnsi="Arial" w:cs="Arial"/>
                <w:sz w:val="20"/>
                <w:szCs w:val="20"/>
              </w:rPr>
              <w:t xml:space="preserve">ORIGEM: Inmetro / MDIC. </w:t>
            </w:r>
          </w:p>
          <w:p w:rsidR="001B200E" w:rsidRPr="00F96C5D" w:rsidRDefault="005C538E" w:rsidP="00BE199C">
            <w:pPr>
              <w:jc w:val="both"/>
              <w:rPr>
                <w:sz w:val="20"/>
                <w:szCs w:val="20"/>
              </w:rPr>
            </w:pPr>
            <w:r w:rsidRPr="00397CE9">
              <w:rPr>
                <w:b/>
                <w:sz w:val="20"/>
                <w:szCs w:val="20"/>
              </w:rPr>
              <w:t xml:space="preserve">1. </w:t>
            </w:r>
            <w:r w:rsidR="00303943" w:rsidRPr="00397CE9">
              <w:rPr>
                <w:sz w:val="20"/>
                <w:szCs w:val="20"/>
              </w:rPr>
              <w:t xml:space="preserve">O Coordenador do APL Sadimar Froza abriu a reunião de </w:t>
            </w:r>
            <w:r w:rsidR="00BE199C" w:rsidRPr="00397CE9">
              <w:rPr>
                <w:sz w:val="20"/>
                <w:szCs w:val="20"/>
              </w:rPr>
              <w:t>Assembleia</w:t>
            </w:r>
            <w:r w:rsidR="00303943" w:rsidRPr="00397CE9">
              <w:rPr>
                <w:sz w:val="20"/>
                <w:szCs w:val="20"/>
              </w:rPr>
              <w:t xml:space="preserve"> cumprimentando a todos, e agradecendo a presença de todos,</w:t>
            </w:r>
            <w:r w:rsidR="00BE199C" w:rsidRPr="00397CE9">
              <w:rPr>
                <w:sz w:val="20"/>
                <w:szCs w:val="20"/>
              </w:rPr>
              <w:t xml:space="preserve"> </w:t>
            </w:r>
            <w:r w:rsidR="00A34A1E" w:rsidRPr="00397CE9">
              <w:rPr>
                <w:sz w:val="20"/>
                <w:szCs w:val="20"/>
              </w:rPr>
              <w:t>e em seguida passou a palavra para os representantes da Alcast: Clever e Tiago, que apresentaram sobre a atualização das normas regulamentadoras (ABNT) referentes ao APL. – ex: referente a utensílios com revestimento. ABNT NBR. Agora são regulamentadas pelo INMETRO e ANVISA. Port. 419 (qualidade do antiaderente</w:t>
            </w:r>
            <w:r w:rsidR="00397CE9" w:rsidRPr="00397CE9">
              <w:rPr>
                <w:sz w:val="20"/>
                <w:szCs w:val="20"/>
              </w:rPr>
              <w:t xml:space="preserve">). </w:t>
            </w:r>
            <w:r w:rsidRPr="00397CE9">
              <w:rPr>
                <w:b/>
                <w:sz w:val="20"/>
                <w:szCs w:val="20"/>
              </w:rPr>
              <w:t xml:space="preserve">2. </w:t>
            </w:r>
            <w:r w:rsidR="00EE54E0">
              <w:rPr>
                <w:sz w:val="20"/>
                <w:szCs w:val="20"/>
              </w:rPr>
              <w:t xml:space="preserve">O Coordenador Sadimar novamente com a palavra, </w:t>
            </w:r>
            <w:r>
              <w:rPr>
                <w:sz w:val="20"/>
                <w:szCs w:val="20"/>
              </w:rPr>
              <w:t>lembrou-se da</w:t>
            </w:r>
            <w:r w:rsidR="00EE54E0">
              <w:rPr>
                <w:sz w:val="20"/>
                <w:szCs w:val="20"/>
              </w:rPr>
              <w:t xml:space="preserve"> visita técnica do APL de Cariri a Pato Branco e Francisco Beltrão e sugeriu que os empresários do APL, juntamente com os representantes do APL Cariri, respondam </w:t>
            </w:r>
            <w:r>
              <w:rPr>
                <w:sz w:val="20"/>
                <w:szCs w:val="20"/>
              </w:rPr>
              <w:t>juntos os questionários do INMETRO, num encontro em Francisco Beltrão no dia</w:t>
            </w:r>
            <w:r w:rsidR="00EE54E0">
              <w:rPr>
                <w:sz w:val="20"/>
                <w:szCs w:val="20"/>
              </w:rPr>
              <w:t xml:space="preserve"> às 19h30min e informou a agenda que será feita pelo </w:t>
            </w:r>
            <w:r>
              <w:rPr>
                <w:sz w:val="20"/>
                <w:szCs w:val="20"/>
              </w:rPr>
              <w:t xml:space="preserve">grupo. </w:t>
            </w:r>
            <w:r w:rsidRPr="00397CE9"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  <w:r w:rsidR="00EE54E0">
              <w:rPr>
                <w:sz w:val="20"/>
                <w:szCs w:val="20"/>
              </w:rPr>
              <w:t>Na sequencia o Breno do SENAI apresentou sobre seus serviços de tecnologia e inovação</w:t>
            </w:r>
            <w:r w:rsidR="00397CE9">
              <w:rPr>
                <w:sz w:val="20"/>
                <w:szCs w:val="20"/>
              </w:rPr>
              <w:t xml:space="preserve">. </w:t>
            </w:r>
            <w:r w:rsidR="00397CE9">
              <w:rPr>
                <w:b/>
                <w:sz w:val="20"/>
                <w:szCs w:val="20"/>
              </w:rPr>
              <w:t xml:space="preserve">4. </w:t>
            </w:r>
            <w:r w:rsidR="00397CE9">
              <w:rPr>
                <w:sz w:val="20"/>
                <w:szCs w:val="20"/>
              </w:rPr>
              <w:t xml:space="preserve">Na sequência o “x” do SEBRAE explicou sobre o e-commerce, como uma forma de melhora de processo da empresa, por meio da comercialização, sendo que o SEBRAE oferece consultoria no assunto. </w:t>
            </w:r>
            <w:r w:rsidR="00397CE9" w:rsidRPr="00397CE9">
              <w:rPr>
                <w:b/>
                <w:sz w:val="20"/>
                <w:szCs w:val="20"/>
              </w:rPr>
              <w:t>5.</w:t>
            </w:r>
            <w:r w:rsidR="00397C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Foi</w:t>
            </w:r>
            <w:r w:rsidR="00397C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informado</w:t>
            </w:r>
            <w:r w:rsidR="00397CE9">
              <w:rPr>
                <w:sz w:val="20"/>
                <w:szCs w:val="20"/>
              </w:rPr>
              <w:t xml:space="preserve"> sobre a visita técnica em Joinville e Jaraguá do Sul de 26 a 28 de outubro para conhecerem o Perini Business Park, o maior condômino multissetorial privado do Brasil, com o intuito de criarmos um condomínio multissetorial nos municípios pertencentes ao APL. </w:t>
            </w:r>
            <w:r w:rsidR="00397CE9" w:rsidRPr="00397CE9">
              <w:rPr>
                <w:b/>
                <w:sz w:val="20"/>
                <w:szCs w:val="20"/>
              </w:rPr>
              <w:t>5.</w:t>
            </w:r>
            <w:r w:rsidR="00397CE9">
              <w:rPr>
                <w:b/>
                <w:sz w:val="20"/>
                <w:szCs w:val="20"/>
              </w:rPr>
              <w:t xml:space="preserve"> </w:t>
            </w:r>
            <w:r w:rsidR="0023717E">
              <w:rPr>
                <w:sz w:val="20"/>
                <w:szCs w:val="20"/>
              </w:rPr>
              <w:t>Ao fim da reunião o Coordenador Sadimar agradeceu a presença de todos e convidou o Sr. Marcos para guiar os participantes numa visita aos</w:t>
            </w:r>
            <w:r w:rsidR="0023717E" w:rsidRPr="006A38F7">
              <w:rPr>
                <w:sz w:val="20"/>
                <w:szCs w:val="20"/>
              </w:rPr>
              <w:t xml:space="preserve"> laboratórios</w:t>
            </w:r>
            <w:r w:rsidR="0023717E">
              <w:rPr>
                <w:sz w:val="20"/>
                <w:szCs w:val="20"/>
              </w:rPr>
              <w:t xml:space="preserve"> para certificações de panelas e construção civil, bem como à área em </w:t>
            </w:r>
            <w:r>
              <w:rPr>
                <w:sz w:val="20"/>
                <w:szCs w:val="20"/>
              </w:rPr>
              <w:t>que ficam as empresas incubadas e assim foi finalizada a reunião.</w:t>
            </w:r>
            <w:r w:rsidR="00B810F6">
              <w:rPr>
                <w:sz w:val="20"/>
                <w:szCs w:val="20"/>
              </w:rPr>
              <w:t xml:space="preserve"> N</w:t>
            </w:r>
            <w:r w:rsidR="00303943" w:rsidRPr="00F96C5D">
              <w:rPr>
                <w:sz w:val="20"/>
                <w:szCs w:val="20"/>
              </w:rPr>
              <w:t>ada mais havendo a tratar foi encerrada a reunião a qual vem assinada pelo Coordenador e listado nesta A</w:t>
            </w:r>
            <w:r w:rsidR="000C3A9F" w:rsidRPr="00F96C5D">
              <w:rPr>
                <w:sz w:val="20"/>
                <w:szCs w:val="20"/>
              </w:rPr>
              <w:t>TA as empresas participantes</w:t>
            </w:r>
            <w:r w:rsidR="00BE199C">
              <w:rPr>
                <w:sz w:val="20"/>
                <w:szCs w:val="20"/>
              </w:rPr>
              <w:t xml:space="preserve">. </w:t>
            </w:r>
          </w:p>
          <w:p w:rsidR="00303943" w:rsidRPr="00F96C5D" w:rsidRDefault="00303943" w:rsidP="00303943">
            <w:pPr>
              <w:jc w:val="both"/>
              <w:rPr>
                <w:sz w:val="20"/>
                <w:szCs w:val="20"/>
              </w:rPr>
            </w:pPr>
          </w:p>
          <w:p w:rsidR="00303943" w:rsidRPr="00F96C5D" w:rsidRDefault="00303943" w:rsidP="00CE2CB0">
            <w:pPr>
              <w:rPr>
                <w:sz w:val="20"/>
                <w:szCs w:val="20"/>
              </w:rPr>
            </w:pPr>
          </w:p>
        </w:tc>
      </w:tr>
    </w:tbl>
    <w:p w:rsidR="00292DB2" w:rsidRDefault="00292DB2">
      <w:pPr>
        <w:rPr>
          <w:sz w:val="20"/>
          <w:szCs w:val="20"/>
        </w:rPr>
      </w:pPr>
    </w:p>
    <w:p w:rsidR="00632ED6" w:rsidRPr="00F96C5D" w:rsidRDefault="00632ED6">
      <w:pPr>
        <w:rPr>
          <w:sz w:val="20"/>
          <w:szCs w:val="20"/>
        </w:rPr>
      </w:pPr>
      <w:r>
        <w:rPr>
          <w:sz w:val="20"/>
          <w:szCs w:val="20"/>
        </w:rPr>
        <w:t>Sadimar fez a abertura da reunião.</w:t>
      </w:r>
    </w:p>
    <w:p w:rsidR="00292DB2" w:rsidRPr="00F96C5D" w:rsidRDefault="00292DB2">
      <w:pPr>
        <w:rPr>
          <w:sz w:val="20"/>
          <w:szCs w:val="20"/>
        </w:rPr>
      </w:pPr>
    </w:p>
    <w:p w:rsidR="006A38F7" w:rsidRPr="006A38F7" w:rsidRDefault="003A7EFF" w:rsidP="00EE54E0">
      <w:pPr>
        <w:pStyle w:val="PargrafodaLista"/>
        <w:numPr>
          <w:ilvl w:val="0"/>
          <w:numId w:val="4"/>
        </w:numPr>
        <w:rPr>
          <w:sz w:val="20"/>
          <w:szCs w:val="20"/>
        </w:rPr>
      </w:pPr>
      <w:r w:rsidRPr="006A38F7">
        <w:rPr>
          <w:sz w:val="20"/>
          <w:szCs w:val="20"/>
        </w:rPr>
        <w:t xml:space="preserve">Siamfesp </w:t>
      </w:r>
      <w:r w:rsidR="00632ED6">
        <w:rPr>
          <w:sz w:val="20"/>
          <w:szCs w:val="20"/>
        </w:rPr>
        <w:t>–</w:t>
      </w:r>
      <w:r w:rsidRPr="006A38F7">
        <w:rPr>
          <w:sz w:val="20"/>
          <w:szCs w:val="20"/>
        </w:rPr>
        <w:t xml:space="preserve"> </w:t>
      </w:r>
      <w:r w:rsidR="00842C5B" w:rsidRPr="006A38F7">
        <w:rPr>
          <w:sz w:val="20"/>
          <w:szCs w:val="20"/>
        </w:rPr>
        <w:t>Alcast</w:t>
      </w:r>
      <w:r w:rsidR="00632ED6">
        <w:rPr>
          <w:sz w:val="20"/>
          <w:szCs w:val="20"/>
        </w:rPr>
        <w:t xml:space="preserve"> representada por</w:t>
      </w:r>
      <w:r w:rsidR="00842C5B" w:rsidRPr="006A38F7">
        <w:rPr>
          <w:sz w:val="20"/>
          <w:szCs w:val="20"/>
        </w:rPr>
        <w:t xml:space="preserve"> Clever e Tiago apresentaram sobre atualização das normas regulamentadoras (ABNT) referentes ao APL. – ex: referente a utensílios com revestimento. ABNT NBR.</w:t>
      </w:r>
      <w:r w:rsidRPr="006A38F7">
        <w:rPr>
          <w:sz w:val="20"/>
          <w:szCs w:val="20"/>
        </w:rPr>
        <w:t xml:space="preserve"> Agora são regulamentadas pelo INMETRO e ANVISA. Port</w:t>
      </w:r>
      <w:r w:rsidR="0070586B">
        <w:rPr>
          <w:sz w:val="20"/>
          <w:szCs w:val="20"/>
        </w:rPr>
        <w:t>.</w:t>
      </w:r>
      <w:r w:rsidRPr="006A38F7">
        <w:rPr>
          <w:sz w:val="20"/>
          <w:szCs w:val="20"/>
        </w:rPr>
        <w:t xml:space="preserve"> 419 (qualidade do antiaderente).</w:t>
      </w:r>
      <w:r w:rsidR="00842C5B" w:rsidRPr="006A38F7">
        <w:rPr>
          <w:sz w:val="20"/>
          <w:szCs w:val="20"/>
        </w:rPr>
        <w:t xml:space="preserve"> </w:t>
      </w:r>
    </w:p>
    <w:p w:rsidR="006A38F7" w:rsidRPr="006A38F7" w:rsidRDefault="006A38F7" w:rsidP="006A38F7">
      <w:pPr>
        <w:pStyle w:val="PargrafodaLista"/>
        <w:rPr>
          <w:sz w:val="20"/>
          <w:szCs w:val="20"/>
        </w:rPr>
      </w:pPr>
    </w:p>
    <w:p w:rsidR="00842C5B" w:rsidRPr="006A38F7" w:rsidRDefault="003A7EFF" w:rsidP="006A38F7">
      <w:pPr>
        <w:pStyle w:val="PargrafodaLista"/>
        <w:numPr>
          <w:ilvl w:val="1"/>
          <w:numId w:val="3"/>
        </w:numPr>
        <w:rPr>
          <w:sz w:val="20"/>
          <w:szCs w:val="20"/>
        </w:rPr>
      </w:pPr>
      <w:r w:rsidRPr="006A38F7">
        <w:rPr>
          <w:sz w:val="20"/>
          <w:szCs w:val="20"/>
        </w:rPr>
        <w:t>18/10 reunião para discutir questão das referências</w:t>
      </w:r>
      <w:r w:rsidR="00AE1CC4">
        <w:rPr>
          <w:sz w:val="20"/>
          <w:szCs w:val="20"/>
        </w:rPr>
        <w:t xml:space="preserve"> – ver questão de ser representado. </w:t>
      </w:r>
    </w:p>
    <w:p w:rsidR="006A38F7" w:rsidRPr="006A38F7" w:rsidRDefault="00632ED6" w:rsidP="006A38F7">
      <w:pPr>
        <w:pStyle w:val="PargrafodaLista"/>
        <w:numPr>
          <w:ilvl w:val="1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Material apresentado será enviado para disponibilizar </w:t>
      </w:r>
      <w:r w:rsidR="0070586B">
        <w:rPr>
          <w:sz w:val="20"/>
          <w:szCs w:val="20"/>
        </w:rPr>
        <w:t>a</w:t>
      </w:r>
      <w:r>
        <w:rPr>
          <w:sz w:val="20"/>
          <w:szCs w:val="20"/>
        </w:rPr>
        <w:t xml:space="preserve"> todos.</w:t>
      </w:r>
    </w:p>
    <w:p w:rsidR="006A38F7" w:rsidRDefault="001D4498" w:rsidP="00EE54E0">
      <w:pPr>
        <w:pStyle w:val="PargrafodaLista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Breno apresentou o </w:t>
      </w:r>
      <w:r w:rsidR="0070586B">
        <w:rPr>
          <w:sz w:val="20"/>
          <w:szCs w:val="20"/>
        </w:rPr>
        <w:t>SENAI</w:t>
      </w:r>
      <w:r>
        <w:rPr>
          <w:sz w:val="20"/>
          <w:szCs w:val="20"/>
        </w:rPr>
        <w:t xml:space="preserve"> sobre seus serviços de tecnologia e inovação </w:t>
      </w:r>
    </w:p>
    <w:p w:rsidR="001D4498" w:rsidRDefault="0070586B" w:rsidP="00EE54E0">
      <w:pPr>
        <w:pStyle w:val="PargrafodaLista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Sadimar sugeriu que</w:t>
      </w:r>
      <w:r w:rsidR="00A30C14">
        <w:rPr>
          <w:sz w:val="20"/>
          <w:szCs w:val="20"/>
        </w:rPr>
        <w:t xml:space="preserve"> </w:t>
      </w:r>
      <w:r w:rsidR="0098340C">
        <w:rPr>
          <w:sz w:val="20"/>
          <w:szCs w:val="20"/>
        </w:rPr>
        <w:t xml:space="preserve">com os visitantes do Ceará </w:t>
      </w:r>
      <w:r>
        <w:rPr>
          <w:sz w:val="20"/>
          <w:szCs w:val="20"/>
        </w:rPr>
        <w:t>responder o questionário do INMETRO os dois APL’s juntos e em Beltrão</w:t>
      </w:r>
      <w:r w:rsidR="00CB25F2">
        <w:rPr>
          <w:sz w:val="20"/>
          <w:szCs w:val="20"/>
        </w:rPr>
        <w:t xml:space="preserve"> no dia 27/09 às 19h30min</w:t>
      </w:r>
      <w:r w:rsidR="00AE1CC4">
        <w:rPr>
          <w:sz w:val="20"/>
          <w:szCs w:val="20"/>
        </w:rPr>
        <w:t>;</w:t>
      </w:r>
      <w:r w:rsidR="00A30C14">
        <w:rPr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 w:rsidR="00A30C14">
        <w:rPr>
          <w:sz w:val="20"/>
          <w:szCs w:val="20"/>
        </w:rPr>
        <w:t xml:space="preserve"> </w:t>
      </w:r>
      <w:r>
        <w:rPr>
          <w:sz w:val="20"/>
          <w:szCs w:val="20"/>
        </w:rPr>
        <w:t>informou a agenda que será feita</w:t>
      </w:r>
      <w:r w:rsidR="009467AC">
        <w:rPr>
          <w:sz w:val="20"/>
          <w:szCs w:val="20"/>
        </w:rPr>
        <w:t xml:space="preserve"> junto com a missão</w:t>
      </w:r>
      <w:r>
        <w:rPr>
          <w:sz w:val="20"/>
          <w:szCs w:val="20"/>
        </w:rPr>
        <w:t xml:space="preserve">. </w:t>
      </w:r>
    </w:p>
    <w:p w:rsidR="001803C6" w:rsidRDefault="001803C6" w:rsidP="00EE54E0">
      <w:pPr>
        <w:pStyle w:val="PargrafodaLista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SEBRAE falou sobre o e-commerce, como uma forma de melhora de processo da empresa, por meio da comercialização. </w:t>
      </w:r>
    </w:p>
    <w:p w:rsidR="00A30C14" w:rsidRDefault="00A30C14" w:rsidP="00EE54E0">
      <w:pPr>
        <w:pStyle w:val="PargrafodaLista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Eleição da nova diretoria – fica para o dia 27/09. </w:t>
      </w:r>
    </w:p>
    <w:p w:rsidR="00E616AB" w:rsidRDefault="00E616AB" w:rsidP="00EE54E0">
      <w:pPr>
        <w:pStyle w:val="PargrafodaLista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Enviar convite da visita técnica de Joinville e Jaraguá</w:t>
      </w:r>
      <w:r w:rsidR="00605B81">
        <w:rPr>
          <w:sz w:val="20"/>
          <w:szCs w:val="20"/>
        </w:rPr>
        <w:t xml:space="preserve"> no Perini Business Park e na WEG</w:t>
      </w:r>
    </w:p>
    <w:p w:rsidR="0042661D" w:rsidRDefault="0042661D" w:rsidP="00EE54E0">
      <w:pPr>
        <w:pStyle w:val="PargrafodaLista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Criar um grupo do whatsapp.</w:t>
      </w:r>
    </w:p>
    <w:p w:rsidR="0098340C" w:rsidRPr="006A38F7" w:rsidRDefault="0098340C" w:rsidP="00EE54E0">
      <w:pPr>
        <w:pStyle w:val="PargrafodaLista"/>
        <w:numPr>
          <w:ilvl w:val="0"/>
          <w:numId w:val="4"/>
        </w:numPr>
        <w:rPr>
          <w:sz w:val="20"/>
          <w:szCs w:val="20"/>
        </w:rPr>
      </w:pPr>
      <w:r w:rsidRPr="006A38F7">
        <w:rPr>
          <w:sz w:val="20"/>
          <w:szCs w:val="20"/>
        </w:rPr>
        <w:t>Visitas nos laboratórios</w:t>
      </w:r>
      <w:r>
        <w:rPr>
          <w:sz w:val="20"/>
          <w:szCs w:val="20"/>
        </w:rPr>
        <w:t xml:space="preserve"> para certificações de panelas e construção civil, bem como a área em que ficam as empresas incubadas. </w:t>
      </w:r>
    </w:p>
    <w:p w:rsidR="00E616AB" w:rsidRDefault="00E616AB" w:rsidP="00E616AB">
      <w:pPr>
        <w:pStyle w:val="PargrafodaLista"/>
        <w:rPr>
          <w:sz w:val="20"/>
          <w:szCs w:val="20"/>
        </w:rPr>
      </w:pPr>
    </w:p>
    <w:p w:rsidR="00AE1CC4" w:rsidRPr="00AE1CC4" w:rsidRDefault="00AE1CC4" w:rsidP="00AE1CC4">
      <w:pPr>
        <w:rPr>
          <w:sz w:val="20"/>
          <w:szCs w:val="20"/>
        </w:rPr>
      </w:pPr>
    </w:p>
    <w:p w:rsidR="00A30C14" w:rsidRPr="00A30C14" w:rsidRDefault="00A30C14" w:rsidP="00A30C14">
      <w:pPr>
        <w:ind w:left="360"/>
        <w:rPr>
          <w:sz w:val="20"/>
          <w:szCs w:val="20"/>
        </w:rPr>
      </w:pPr>
    </w:p>
    <w:p w:rsidR="006A38F7" w:rsidRDefault="006A38F7">
      <w:pPr>
        <w:rPr>
          <w:sz w:val="20"/>
          <w:szCs w:val="20"/>
        </w:rPr>
      </w:pPr>
    </w:p>
    <w:p w:rsidR="003A7EFF" w:rsidRDefault="003A7EFF">
      <w:pPr>
        <w:rPr>
          <w:sz w:val="20"/>
          <w:szCs w:val="20"/>
        </w:rPr>
      </w:pPr>
    </w:p>
    <w:p w:rsidR="003A7EFF" w:rsidRDefault="003A7EFF">
      <w:pPr>
        <w:rPr>
          <w:sz w:val="20"/>
          <w:szCs w:val="20"/>
        </w:rPr>
      </w:pPr>
    </w:p>
    <w:p w:rsidR="003A7EFF" w:rsidRDefault="003A7EFF">
      <w:pPr>
        <w:rPr>
          <w:sz w:val="20"/>
          <w:szCs w:val="20"/>
        </w:rPr>
      </w:pPr>
    </w:p>
    <w:p w:rsidR="003A7EFF" w:rsidRDefault="003A7EFF">
      <w:pPr>
        <w:rPr>
          <w:sz w:val="20"/>
          <w:szCs w:val="20"/>
        </w:rPr>
      </w:pPr>
    </w:p>
    <w:p w:rsidR="003A7EFF" w:rsidRDefault="003A7EFF">
      <w:pPr>
        <w:rPr>
          <w:sz w:val="20"/>
          <w:szCs w:val="20"/>
        </w:rPr>
      </w:pPr>
    </w:p>
    <w:p w:rsidR="003A7EFF" w:rsidRDefault="003A7EFF">
      <w:pPr>
        <w:rPr>
          <w:sz w:val="20"/>
          <w:szCs w:val="20"/>
        </w:rPr>
      </w:pPr>
    </w:p>
    <w:p w:rsidR="003A7EFF" w:rsidRDefault="003A7EFF">
      <w:pPr>
        <w:rPr>
          <w:sz w:val="20"/>
          <w:szCs w:val="20"/>
        </w:rPr>
      </w:pPr>
    </w:p>
    <w:p w:rsidR="003A7EFF" w:rsidRDefault="003A7EFF">
      <w:pPr>
        <w:rPr>
          <w:sz w:val="20"/>
          <w:szCs w:val="20"/>
        </w:rPr>
      </w:pPr>
    </w:p>
    <w:p w:rsidR="003A7EFF" w:rsidRDefault="003A7EFF">
      <w:pPr>
        <w:rPr>
          <w:sz w:val="20"/>
          <w:szCs w:val="20"/>
        </w:rPr>
      </w:pPr>
    </w:p>
    <w:p w:rsidR="003A7EFF" w:rsidRDefault="003A7EFF">
      <w:pPr>
        <w:rPr>
          <w:sz w:val="20"/>
          <w:szCs w:val="20"/>
        </w:rPr>
      </w:pPr>
    </w:p>
    <w:p w:rsidR="003A7EFF" w:rsidRDefault="003A7EFF">
      <w:pPr>
        <w:rPr>
          <w:sz w:val="20"/>
          <w:szCs w:val="20"/>
        </w:rPr>
      </w:pPr>
    </w:p>
    <w:p w:rsidR="003A7EFF" w:rsidRDefault="003A7EFF">
      <w:pPr>
        <w:rPr>
          <w:sz w:val="20"/>
          <w:szCs w:val="20"/>
        </w:rPr>
      </w:pPr>
    </w:p>
    <w:p w:rsidR="003A7EFF" w:rsidRDefault="003A7EFF">
      <w:pPr>
        <w:rPr>
          <w:sz w:val="20"/>
          <w:szCs w:val="20"/>
        </w:rPr>
      </w:pPr>
    </w:p>
    <w:p w:rsidR="003A7EFF" w:rsidRDefault="003A7EFF">
      <w:pPr>
        <w:rPr>
          <w:sz w:val="20"/>
          <w:szCs w:val="20"/>
        </w:rPr>
      </w:pPr>
    </w:p>
    <w:p w:rsidR="003A7EFF" w:rsidRDefault="003A7EFF">
      <w:pPr>
        <w:rPr>
          <w:sz w:val="20"/>
          <w:szCs w:val="20"/>
        </w:rPr>
      </w:pPr>
    </w:p>
    <w:p w:rsidR="003A7EFF" w:rsidRDefault="003A7EFF">
      <w:pPr>
        <w:rPr>
          <w:sz w:val="20"/>
          <w:szCs w:val="20"/>
        </w:rPr>
      </w:pPr>
    </w:p>
    <w:p w:rsidR="003A7EFF" w:rsidRDefault="003A7EFF">
      <w:pPr>
        <w:rPr>
          <w:sz w:val="20"/>
          <w:szCs w:val="20"/>
        </w:rPr>
      </w:pPr>
    </w:p>
    <w:p w:rsidR="003A7EFF" w:rsidRDefault="003A7EFF">
      <w:pPr>
        <w:rPr>
          <w:sz w:val="20"/>
          <w:szCs w:val="20"/>
        </w:rPr>
      </w:pPr>
    </w:p>
    <w:p w:rsidR="00842C5B" w:rsidRDefault="00842C5B">
      <w:pPr>
        <w:rPr>
          <w:sz w:val="20"/>
          <w:szCs w:val="20"/>
        </w:rPr>
      </w:pPr>
    </w:p>
    <w:p w:rsidR="00842C5B" w:rsidRDefault="00842C5B">
      <w:pPr>
        <w:rPr>
          <w:sz w:val="20"/>
          <w:szCs w:val="20"/>
        </w:rPr>
      </w:pPr>
    </w:p>
    <w:p w:rsidR="00842C5B" w:rsidRPr="00F96C5D" w:rsidRDefault="00842C5B">
      <w:pPr>
        <w:rPr>
          <w:sz w:val="20"/>
          <w:szCs w:val="20"/>
        </w:rPr>
      </w:pPr>
    </w:p>
    <w:p w:rsidR="00292DB2" w:rsidRPr="00F96C5D" w:rsidRDefault="00292DB2">
      <w:pPr>
        <w:rPr>
          <w:sz w:val="20"/>
          <w:szCs w:val="20"/>
        </w:rPr>
      </w:pPr>
    </w:p>
    <w:p w:rsidR="00292DB2" w:rsidRPr="00F96C5D" w:rsidRDefault="00292DB2">
      <w:pPr>
        <w:rPr>
          <w:sz w:val="20"/>
          <w:szCs w:val="20"/>
        </w:rPr>
      </w:pPr>
    </w:p>
    <w:p w:rsidR="00292DB2" w:rsidRPr="00F96C5D" w:rsidRDefault="00292DB2">
      <w:pPr>
        <w:rPr>
          <w:sz w:val="20"/>
          <w:szCs w:val="20"/>
        </w:rPr>
      </w:pPr>
    </w:p>
    <w:p w:rsidR="00BE36C7" w:rsidRPr="00F96C5D" w:rsidRDefault="00BE36C7">
      <w:pPr>
        <w:rPr>
          <w:sz w:val="20"/>
          <w:szCs w:val="20"/>
        </w:rPr>
      </w:pPr>
    </w:p>
    <w:sectPr w:rsidR="00BE36C7" w:rsidRPr="00F96C5D" w:rsidSect="00BE36C7">
      <w:pgSz w:w="11906" w:h="16838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4A27"/>
    <w:multiLevelType w:val="multilevel"/>
    <w:tmpl w:val="0EF675CA"/>
    <w:lvl w:ilvl="0">
      <w:start w:val="1"/>
      <w:numFmt w:val="decimalZero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8D302B"/>
    <w:multiLevelType w:val="hybridMultilevel"/>
    <w:tmpl w:val="2DBAAA38"/>
    <w:lvl w:ilvl="0" w:tplc="B1020D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64103"/>
    <w:multiLevelType w:val="hybridMultilevel"/>
    <w:tmpl w:val="2D0C840A"/>
    <w:lvl w:ilvl="0" w:tplc="BFA83C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41392"/>
    <w:multiLevelType w:val="hybridMultilevel"/>
    <w:tmpl w:val="185CEC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54F82"/>
    <w:rsid w:val="000472BF"/>
    <w:rsid w:val="000C3A9F"/>
    <w:rsid w:val="001014BD"/>
    <w:rsid w:val="001803C6"/>
    <w:rsid w:val="001B200E"/>
    <w:rsid w:val="001B6392"/>
    <w:rsid w:val="001D4498"/>
    <w:rsid w:val="00221C69"/>
    <w:rsid w:val="0023717E"/>
    <w:rsid w:val="00274E3D"/>
    <w:rsid w:val="002827B4"/>
    <w:rsid w:val="00285687"/>
    <w:rsid w:val="00292DB2"/>
    <w:rsid w:val="00303943"/>
    <w:rsid w:val="00335A87"/>
    <w:rsid w:val="00397CE9"/>
    <w:rsid w:val="003A7EFF"/>
    <w:rsid w:val="00400923"/>
    <w:rsid w:val="0042661D"/>
    <w:rsid w:val="004439E3"/>
    <w:rsid w:val="004621C0"/>
    <w:rsid w:val="004A6321"/>
    <w:rsid w:val="004E5AD1"/>
    <w:rsid w:val="00544054"/>
    <w:rsid w:val="005C391E"/>
    <w:rsid w:val="005C538E"/>
    <w:rsid w:val="00605B81"/>
    <w:rsid w:val="00632ED6"/>
    <w:rsid w:val="00656A80"/>
    <w:rsid w:val="006A38F7"/>
    <w:rsid w:val="0070586B"/>
    <w:rsid w:val="00717D75"/>
    <w:rsid w:val="00842C5B"/>
    <w:rsid w:val="00885E49"/>
    <w:rsid w:val="008A4851"/>
    <w:rsid w:val="009467AC"/>
    <w:rsid w:val="009658B0"/>
    <w:rsid w:val="0098340C"/>
    <w:rsid w:val="00A30C14"/>
    <w:rsid w:val="00A34A1E"/>
    <w:rsid w:val="00AE1CC4"/>
    <w:rsid w:val="00B15C9D"/>
    <w:rsid w:val="00B810F6"/>
    <w:rsid w:val="00BE199C"/>
    <w:rsid w:val="00BE36C7"/>
    <w:rsid w:val="00C06149"/>
    <w:rsid w:val="00C4682C"/>
    <w:rsid w:val="00C838BC"/>
    <w:rsid w:val="00CB25F2"/>
    <w:rsid w:val="00CE2CB0"/>
    <w:rsid w:val="00D8018D"/>
    <w:rsid w:val="00E03BA6"/>
    <w:rsid w:val="00E23BFF"/>
    <w:rsid w:val="00E54F82"/>
    <w:rsid w:val="00E616AB"/>
    <w:rsid w:val="00E84C81"/>
    <w:rsid w:val="00EC28AA"/>
    <w:rsid w:val="00EE54E0"/>
    <w:rsid w:val="00EE6AEF"/>
    <w:rsid w:val="00F013A1"/>
    <w:rsid w:val="00F87465"/>
    <w:rsid w:val="00F96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4F82"/>
    <w:rPr>
      <w:rFonts w:ascii="Arial" w:hAnsi="Arial" w:cs="Arial"/>
      <w:color w:val="000000"/>
      <w:sz w:val="24"/>
      <w:szCs w:val="24"/>
    </w:rPr>
  </w:style>
  <w:style w:type="paragraph" w:styleId="Ttulo3">
    <w:name w:val="heading 3"/>
    <w:basedOn w:val="Normal"/>
    <w:next w:val="Normal"/>
    <w:qFormat/>
    <w:rsid w:val="00E54F82"/>
    <w:pPr>
      <w:keepNext/>
      <w:outlineLvl w:val="2"/>
    </w:pPr>
    <w:rPr>
      <w:rFonts w:ascii="Arial Narrow" w:hAnsi="Arial Narrow" w:cs="Times New Roman"/>
      <w:color w:val="auto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54F82"/>
    <w:pPr>
      <w:tabs>
        <w:tab w:val="center" w:pos="4419"/>
        <w:tab w:val="right" w:pos="8838"/>
      </w:tabs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ecxmsonormal">
    <w:name w:val="ecxmsonormal"/>
    <w:basedOn w:val="Normal"/>
    <w:rsid w:val="00E54F82"/>
    <w:pPr>
      <w:spacing w:after="324"/>
    </w:pPr>
    <w:rPr>
      <w:rFonts w:ascii="Times New Roman" w:hAnsi="Times New Roman" w:cs="Times New Roman"/>
      <w:color w:val="auto"/>
    </w:rPr>
  </w:style>
  <w:style w:type="paragraph" w:customStyle="1" w:styleId="ecxmsolistparagraph">
    <w:name w:val="ecxmsolistparagraph"/>
    <w:basedOn w:val="Normal"/>
    <w:rsid w:val="00E54F82"/>
    <w:pPr>
      <w:spacing w:after="324"/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rsid w:val="0030394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5440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4054"/>
    <w:rPr>
      <w:rFonts w:ascii="Tahoma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A38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9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436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2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02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035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14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3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21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254430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957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04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1752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2625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887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825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3</Pages>
  <Words>647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user</cp:lastModifiedBy>
  <cp:revision>21</cp:revision>
  <cp:lastPrinted>2015-09-02T15:03:00Z</cp:lastPrinted>
  <dcterms:created xsi:type="dcterms:W3CDTF">2016-09-20T17:03:00Z</dcterms:created>
  <dcterms:modified xsi:type="dcterms:W3CDTF">2016-09-26T20:18:00Z</dcterms:modified>
</cp:coreProperties>
</file>